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6C" w:rsidRPr="00855C6C" w:rsidRDefault="00855C6C" w:rsidP="00855C6C">
      <w:pPr>
        <w:pStyle w:val="1"/>
        <w:jc w:val="center"/>
        <w:rPr>
          <w:sz w:val="28"/>
          <w:szCs w:val="28"/>
        </w:rPr>
      </w:pPr>
      <w:r w:rsidRPr="00855C6C">
        <w:rPr>
          <w:sz w:val="28"/>
          <w:szCs w:val="28"/>
        </w:rPr>
        <w:t>ПАМЯТКА ДЛЯ НАСЕЛЕНИЯ О МЕРАХ ПОЖАРНОЙ БЕЗОПАСНОСТИ В ВЕСЕННЕ-ЛЕТНИЙ ПОЖАРООПАСНЫЙ ПЕРИОД 2024 года</w:t>
      </w:r>
    </w:p>
    <w:p w:rsidR="00855C6C" w:rsidRPr="00855C6C" w:rsidRDefault="00855C6C" w:rsidP="00855C6C">
      <w:pPr>
        <w:shd w:val="clear" w:color="auto" w:fill="FFFFFF"/>
        <w:spacing w:before="150" w:after="0" w:line="240" w:lineRule="auto"/>
        <w:rPr>
          <w:rFonts w:ascii="Arial" w:eastAsia="Times New Roman" w:hAnsi="Arial" w:cs="Arial"/>
          <w:color w:val="464646"/>
          <w:sz w:val="21"/>
          <w:szCs w:val="21"/>
          <w:lang w:eastAsia="ru-RU"/>
        </w:rPr>
      </w:pPr>
      <w:r w:rsidRPr="00855C6C">
        <w:rPr>
          <w:rFonts w:ascii="Arial" w:eastAsia="Times New Roman" w:hAnsi="Arial" w:cs="Arial"/>
          <w:color w:val="464646"/>
          <w:sz w:val="21"/>
          <w:szCs w:val="21"/>
          <w:lang w:eastAsia="ru-RU"/>
        </w:rPr>
        <w:t> </w:t>
      </w:r>
    </w:p>
    <w:p w:rsidR="00855C6C" w:rsidRPr="00855C6C" w:rsidRDefault="00855C6C" w:rsidP="00855C6C">
      <w:pPr>
        <w:shd w:val="clear" w:color="auto" w:fill="FFFFFF"/>
        <w:spacing w:before="150" w:after="0" w:line="240" w:lineRule="auto"/>
        <w:jc w:val="center"/>
        <w:rPr>
          <w:rFonts w:ascii="Arial" w:eastAsia="Times New Roman" w:hAnsi="Arial" w:cs="Arial"/>
          <w:color w:val="464646"/>
          <w:sz w:val="21"/>
          <w:szCs w:val="21"/>
          <w:lang w:eastAsia="ru-RU"/>
        </w:rPr>
      </w:pPr>
      <w:r>
        <w:rPr>
          <w:noProof/>
          <w:lang w:eastAsia="ru-RU"/>
        </w:rPr>
        <w:drawing>
          <wp:inline distT="0" distB="0" distL="0" distR="0" wp14:anchorId="15EC04E7" wp14:editId="1A84D2A9">
            <wp:extent cx="3813175" cy="2139315"/>
            <wp:effectExtent l="0" t="0" r="0" b="0"/>
            <wp:docPr id="2" name="Рисунок 2" descr="https://bezhta-mo.ru/images/photos/medium/article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zhta-mo.ru/images/photos/medium/article22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3175" cy="2139315"/>
                    </a:xfrm>
                    <a:prstGeom prst="rect">
                      <a:avLst/>
                    </a:prstGeom>
                    <a:noFill/>
                    <a:ln>
                      <a:noFill/>
                    </a:ln>
                  </pic:spPr>
                </pic:pic>
              </a:graphicData>
            </a:graphic>
          </wp:inline>
        </w:drawing>
      </w:r>
    </w:p>
    <w:p w:rsidR="00855C6C" w:rsidRPr="00855C6C" w:rsidRDefault="00855C6C" w:rsidP="00855C6C">
      <w:pPr>
        <w:shd w:val="clear" w:color="auto" w:fill="FFFFFF"/>
        <w:spacing w:before="150" w:after="0" w:line="240" w:lineRule="auto"/>
        <w:rPr>
          <w:rFonts w:ascii="Arial" w:eastAsia="Times New Roman" w:hAnsi="Arial" w:cs="Arial"/>
          <w:color w:val="464646"/>
          <w:sz w:val="21"/>
          <w:szCs w:val="21"/>
          <w:lang w:eastAsia="ru-RU"/>
        </w:rPr>
      </w:pPr>
      <w:r w:rsidRPr="00855C6C">
        <w:rPr>
          <w:rFonts w:ascii="Arial" w:eastAsia="Times New Roman" w:hAnsi="Arial" w:cs="Arial"/>
          <w:color w:val="464646"/>
          <w:sz w:val="21"/>
          <w:szCs w:val="21"/>
          <w:lang w:eastAsia="ru-RU"/>
        </w:rPr>
        <w:t> </w:t>
      </w:r>
    </w:p>
    <w:p w:rsidR="00855C6C" w:rsidRDefault="00855C6C" w:rsidP="00855C6C">
      <w:pPr>
        <w:pStyle w:val="a3"/>
        <w:shd w:val="clear" w:color="auto" w:fill="FFFFFF"/>
        <w:spacing w:before="0" w:beforeAutospacing="0" w:after="0" w:afterAutospacing="0"/>
        <w:ind w:firstLine="708"/>
        <w:jc w:val="both"/>
        <w:textAlignment w:val="baseline"/>
        <w:rPr>
          <w:sz w:val="28"/>
          <w:szCs w:val="28"/>
        </w:rPr>
      </w:pPr>
      <w:r w:rsidRPr="00855C6C">
        <w:rPr>
          <w:sz w:val="28"/>
          <w:szCs w:val="28"/>
        </w:rPr>
        <w:t xml:space="preserve">Весна и лето — прекрасное время для активного отдыха в саду, на природе, но, </w:t>
      </w:r>
      <w:proofErr w:type="gramStart"/>
      <w:r w:rsidRPr="00855C6C">
        <w:rPr>
          <w:sz w:val="28"/>
          <w:szCs w:val="28"/>
        </w:rPr>
        <w:t>увы</w:t>
      </w:r>
      <w:proofErr w:type="gramEnd"/>
      <w:r w:rsidRPr="00855C6C">
        <w:rPr>
          <w:sz w:val="28"/>
          <w:szCs w:val="28"/>
        </w:rPr>
        <w:t xml:space="preserve">, это ещё и пожароопасный сезон. </w:t>
      </w:r>
      <w:r w:rsidRPr="00F50EAF">
        <w:rPr>
          <w:sz w:val="28"/>
          <w:szCs w:val="28"/>
        </w:rPr>
        <w:t xml:space="preserve">03.04.2024 Постановлением главы Правительства Республики Алтай № 128 установлено начало пожароопасного сезона на территории Республики Алтай с 05.04.2024. С установлением теплой погоды сохраняется высокий класс пожарной опасности. </w:t>
      </w:r>
      <w:r w:rsidRPr="00855C6C">
        <w:rPr>
          <w:sz w:val="28"/>
          <w:szCs w:val="28"/>
        </w:rPr>
        <w:t>Каждый год повторяется ситуация горения сухой прошлогодней травы, оттаявшего бытового мусора, что в свою очередь может привести и приводит к возгоранию насаждений лесных полос, лиственных массивов, выгоранию травяной растительности на больших площадях.</w:t>
      </w:r>
      <w:r>
        <w:rPr>
          <w:sz w:val="28"/>
          <w:szCs w:val="28"/>
        </w:rPr>
        <w:t xml:space="preserve">  </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xml:space="preserve">При разведении костра в </w:t>
      </w:r>
      <w:proofErr w:type="spellStart"/>
      <w:r w:rsidRPr="00855C6C">
        <w:rPr>
          <w:rFonts w:ascii="Times New Roman" w:eastAsia="Times New Roman" w:hAnsi="Times New Roman" w:cs="Times New Roman"/>
          <w:sz w:val="28"/>
          <w:szCs w:val="28"/>
          <w:lang w:eastAsia="ru-RU"/>
        </w:rPr>
        <w:t>т.ч</w:t>
      </w:r>
      <w:proofErr w:type="spellEnd"/>
      <w:r w:rsidRPr="00855C6C">
        <w:rPr>
          <w:rFonts w:ascii="Times New Roman" w:eastAsia="Times New Roman" w:hAnsi="Times New Roman" w:cs="Times New Roman"/>
          <w:sz w:val="28"/>
          <w:szCs w:val="28"/>
          <w:lang w:eastAsia="ru-RU"/>
        </w:rPr>
        <w:t>. и для сжигания мусора, сухой травянистой растительности, листвы и иных отходов, необходимо соблюдать следующие меры безопасности:</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разводить костры можно только в безветренную погоду и на специальных площадках, на расстоянии не менее 50 метров от зданий и сооружений;</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не оставляйте костёр без постоянного наблюдения;</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не оставляйте костёр на попечение детей, даже на короткий срок;</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xml:space="preserve">— не разрешайте детям самостоятельно разводить костры, устраивать игры </w:t>
      </w:r>
      <w:proofErr w:type="gramStart"/>
      <w:r w:rsidRPr="00855C6C">
        <w:rPr>
          <w:rFonts w:ascii="Times New Roman" w:eastAsia="Times New Roman" w:hAnsi="Times New Roman" w:cs="Times New Roman"/>
          <w:sz w:val="28"/>
          <w:szCs w:val="28"/>
          <w:lang w:eastAsia="ru-RU"/>
        </w:rPr>
        <w:t>с</w:t>
      </w:r>
      <w:proofErr w:type="gramEnd"/>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огнём;</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xml:space="preserve">— у места разведения костра необходимо иметь запас воды для его заливки </w:t>
      </w:r>
      <w:proofErr w:type="gramStart"/>
      <w:r w:rsidRPr="00855C6C">
        <w:rPr>
          <w:rFonts w:ascii="Times New Roman" w:eastAsia="Times New Roman" w:hAnsi="Times New Roman" w:cs="Times New Roman"/>
          <w:sz w:val="28"/>
          <w:szCs w:val="28"/>
          <w:lang w:eastAsia="ru-RU"/>
        </w:rPr>
        <w:t>в</w:t>
      </w:r>
      <w:proofErr w:type="gramEnd"/>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proofErr w:type="gramStart"/>
      <w:r w:rsidRPr="00855C6C">
        <w:rPr>
          <w:rFonts w:ascii="Times New Roman" w:eastAsia="Times New Roman" w:hAnsi="Times New Roman" w:cs="Times New Roman"/>
          <w:sz w:val="28"/>
          <w:szCs w:val="28"/>
          <w:lang w:eastAsia="ru-RU"/>
        </w:rPr>
        <w:t>случае</w:t>
      </w:r>
      <w:proofErr w:type="gramEnd"/>
      <w:r w:rsidRPr="00855C6C">
        <w:rPr>
          <w:rFonts w:ascii="Times New Roman" w:eastAsia="Times New Roman" w:hAnsi="Times New Roman" w:cs="Times New Roman"/>
          <w:sz w:val="28"/>
          <w:szCs w:val="28"/>
          <w:lang w:eastAsia="ru-RU"/>
        </w:rPr>
        <w:t xml:space="preserve"> возникновения сильного ветра;</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после окончания работ костер должен быть тщательно засыпан землей или залит водой до полного прекращения тления;</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территория, на которой  разведен костер, должна быть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lastRenderedPageBreak/>
        <w:t>               С наступлением весенне-летнего пожароопасного периода 2024 года</w:t>
      </w:r>
      <w:r>
        <w:rPr>
          <w:rFonts w:ascii="Times New Roman" w:eastAsia="Times New Roman" w:hAnsi="Times New Roman" w:cs="Times New Roman"/>
          <w:sz w:val="28"/>
          <w:szCs w:val="28"/>
          <w:lang w:eastAsia="ru-RU"/>
        </w:rPr>
        <w:t xml:space="preserve">  обращаемся к жителям района</w:t>
      </w:r>
      <w:r w:rsidRPr="00855C6C">
        <w:rPr>
          <w:rFonts w:ascii="Times New Roman" w:eastAsia="Times New Roman" w:hAnsi="Times New Roman" w:cs="Times New Roman"/>
          <w:sz w:val="28"/>
          <w:szCs w:val="28"/>
          <w:lang w:eastAsia="ru-RU"/>
        </w:rPr>
        <w:t xml:space="preserve"> с просьбой соблюдать меры безопасности при обращении с огнем в частном секторе!</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Чтобы не допустить возникновения пожара необходимо знать и соблюдать элементарные Правила пожарной безопасности в период пожароопасного сезона (в период устойчивой сухой, жаркой и ветреной погоды):</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не выжигайте сухую травянистую растительность на земельных участках,</w:t>
      </w:r>
    </w:p>
    <w:p w:rsid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xml:space="preserve">непосредственно </w:t>
      </w:r>
      <w:proofErr w:type="gramStart"/>
      <w:r w:rsidRPr="00855C6C">
        <w:rPr>
          <w:rFonts w:ascii="Times New Roman" w:eastAsia="Times New Roman" w:hAnsi="Times New Roman" w:cs="Times New Roman"/>
          <w:sz w:val="28"/>
          <w:szCs w:val="28"/>
          <w:lang w:eastAsia="ru-RU"/>
        </w:rPr>
        <w:t>примыкающих</w:t>
      </w:r>
      <w:proofErr w:type="gramEnd"/>
      <w:r w:rsidRPr="00855C6C">
        <w:rPr>
          <w:rFonts w:ascii="Times New Roman" w:eastAsia="Times New Roman" w:hAnsi="Times New Roman" w:cs="Times New Roman"/>
          <w:sz w:val="28"/>
          <w:szCs w:val="28"/>
          <w:lang w:eastAsia="ru-RU"/>
        </w:rPr>
        <w:t xml:space="preserve"> к лесам, а так же прилегающих к зданиям, сооружениям, жилым домам, хозяйственным постройкам; </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5C6C">
        <w:rPr>
          <w:rFonts w:ascii="Times New Roman" w:eastAsia="Times New Roman" w:hAnsi="Times New Roman" w:cs="Times New Roman"/>
          <w:sz w:val="28"/>
          <w:szCs w:val="28"/>
          <w:lang w:eastAsia="ru-RU"/>
        </w:rPr>
        <w:t>не разводите костров вблизи зданий и строений;</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не выжигайте стерню, пожнивные остатки, сухую травянистую растительность, на землях сельскохозяйственного назначения и землях запаса; не разводите костров на полях;</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обустраивайте противопожарные разрывы между постройками и приусадебными участками путем выкоса травы и вспашки;</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xml:space="preserve">— не загромождайте дороги, проезды и подъезды к домам, зданиям, сооружениям, открытым складам, и </w:t>
      </w:r>
      <w:proofErr w:type="spellStart"/>
      <w:r w:rsidRPr="00855C6C">
        <w:rPr>
          <w:rFonts w:ascii="Times New Roman" w:eastAsia="Times New Roman" w:hAnsi="Times New Roman" w:cs="Times New Roman"/>
          <w:sz w:val="28"/>
          <w:szCs w:val="28"/>
          <w:lang w:eastAsia="ru-RU"/>
        </w:rPr>
        <w:t>водоисточникам</w:t>
      </w:r>
      <w:proofErr w:type="spellEnd"/>
      <w:r w:rsidRPr="00855C6C">
        <w:rPr>
          <w:rFonts w:ascii="Times New Roman" w:eastAsia="Times New Roman" w:hAnsi="Times New Roman" w:cs="Times New Roman"/>
          <w:sz w:val="28"/>
          <w:szCs w:val="28"/>
          <w:lang w:eastAsia="ru-RU"/>
        </w:rPr>
        <w:t>, используемым для целей пожаротушения, ветками деревьев и мусором, они должны быть всегда свободными для проезда пожарной техники;</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не оставляйте емкости с легковоспламеняющимися и горючими жидкостями,</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не используйте противопожарные расстояния между зданиями, строениями и сооружениями, под складирование материалов, оборудования и тары, для стоянки транспорта и строительства (установки) зданий и сооружений.</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размещайте скирды (стога), навесы и штабеля грубых кормов на расстоянии не менее 15 метров до линий электропередачи и не менее 20 метров — до дорог и не менее 50 метров — до зданий, сооружений и строений;</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соблюдайте меры предосторожности при эксплуатации электрических сетей, электробытовых, газовых приборов, обогревательных приборов, печей в жилых домах и банях;</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соблюдайте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 а так же при пользовании открытым огнем: свечами, керосиновыми и паяльными лампами, не оставляйте их без присмотра;</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xml:space="preserve">— к началу пожароопасного периода собственники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на своих земельных участках, где расположены указанные жилые дома, должны иметь </w:t>
      </w:r>
      <w:r w:rsidRPr="00855C6C">
        <w:rPr>
          <w:rFonts w:ascii="Times New Roman" w:eastAsia="Times New Roman" w:hAnsi="Times New Roman" w:cs="Times New Roman"/>
          <w:sz w:val="28"/>
          <w:szCs w:val="28"/>
          <w:lang w:eastAsia="ru-RU"/>
        </w:rPr>
        <w:lastRenderedPageBreak/>
        <w:t>емкости (бочки) с водой или огнетушители. Хранение огнетушителя осуществляется в соответствии с требованиями инструкции по его эксплуатации;</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не допускайте шалости детей с огнем.</w:t>
      </w:r>
    </w:p>
    <w:p w:rsidR="00855C6C" w:rsidRPr="00855C6C" w:rsidRDefault="00855C6C" w:rsidP="00855C6C">
      <w:pPr>
        <w:shd w:val="clear" w:color="auto" w:fill="FFFFFF"/>
        <w:spacing w:before="150" w:after="0" w:line="240" w:lineRule="auto"/>
        <w:ind w:firstLine="708"/>
        <w:jc w:val="both"/>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rsidR="00855C6C" w:rsidRPr="00855C6C" w:rsidRDefault="00855C6C" w:rsidP="00855C6C">
      <w:pPr>
        <w:shd w:val="clear" w:color="auto" w:fill="FFFFFF"/>
        <w:spacing w:before="150" w:after="0" w:line="240" w:lineRule="auto"/>
        <w:jc w:val="both"/>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Лес для человека — наиболее привлекательное место для отдыха. Однако человек далеко не всегда правильно ведет себя в гостях у радушного хозяина. Отсюда и свалки мусора в самых красивых местах, битые бутылки, но самое главное — разведение костров в пожароопасный период. Самый опасный враг леса — огонь, в подавляющем большинстве случаев лес горит по вине человека. Лесные пожары часто угрожают жилым домам расположенным вблизи лесных массивов.</w:t>
      </w:r>
    </w:p>
    <w:p w:rsidR="00855C6C" w:rsidRPr="00855C6C" w:rsidRDefault="00855C6C" w:rsidP="00855C6C">
      <w:pPr>
        <w:shd w:val="clear" w:color="auto" w:fill="FFFFFF"/>
        <w:spacing w:before="150"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Граждане</w:t>
      </w:r>
      <w:r w:rsidRPr="00855C6C">
        <w:rPr>
          <w:rFonts w:ascii="Times New Roman" w:eastAsia="Times New Roman" w:hAnsi="Times New Roman" w:cs="Times New Roman"/>
          <w:sz w:val="28"/>
          <w:szCs w:val="28"/>
          <w:lang w:eastAsia="ru-RU"/>
        </w:rPr>
        <w:t xml:space="preserve"> при пребывании в лесах обязаны соблюдать требования пожарной безопасности, при обнаружении лесных пожаров немедленно уведомлять о них органы государственной власти или органы местного самоуправления, принимать при обнаружении лесного пожара меры по его тушению своими силами до прибытия сил пожаротушения, оказывать содействие при тушении лесных пожаров.</w:t>
      </w:r>
    </w:p>
    <w:p w:rsidR="00855C6C" w:rsidRPr="00855C6C" w:rsidRDefault="00855C6C" w:rsidP="00855C6C">
      <w:pPr>
        <w:shd w:val="clear" w:color="auto" w:fill="FFFFFF"/>
        <w:spacing w:before="150" w:after="0" w:line="240" w:lineRule="auto"/>
        <w:ind w:firstLine="708"/>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разводить костры в хвойных молодняках, на гарях, на участках поврежденного леса,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бросать горящие спички, окурки и горячую золу из курительных трубок, стекло (стеклянные бутылки, банки и др.);</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употреблять при охоте пыжи из горючих или тлеющих материалов;</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Запрещается засорение леса бытовыми, строительными, промышленными и иными отходами и мусором, сжигание мусора вывозимого из населенных пунктов.</w:t>
      </w:r>
    </w:p>
    <w:p w:rsid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p>
    <w:p w:rsidR="00855C6C" w:rsidRPr="00F50EAF" w:rsidRDefault="00855C6C" w:rsidP="00855C6C">
      <w:pPr>
        <w:pStyle w:val="a3"/>
        <w:shd w:val="clear" w:color="auto" w:fill="FFFFFF"/>
        <w:spacing w:before="0" w:beforeAutospacing="0" w:after="0" w:afterAutospacing="0"/>
        <w:ind w:firstLine="708"/>
        <w:jc w:val="both"/>
        <w:rPr>
          <w:sz w:val="28"/>
          <w:szCs w:val="28"/>
        </w:rPr>
      </w:pPr>
      <w:r>
        <w:rPr>
          <w:sz w:val="28"/>
          <w:szCs w:val="28"/>
        </w:rPr>
        <w:lastRenderedPageBreak/>
        <w:t>Также напоминаем</w:t>
      </w:r>
      <w:r w:rsidRPr="00F50EAF">
        <w:rPr>
          <w:sz w:val="28"/>
          <w:szCs w:val="28"/>
        </w:rPr>
        <w:t xml:space="preserve"> жителям об ответственности за нарушения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855C6C" w:rsidRPr="00855C6C" w:rsidRDefault="00855C6C" w:rsidP="00855C6C">
      <w:pPr>
        <w:shd w:val="clear" w:color="auto" w:fill="FFFFFF"/>
        <w:spacing w:after="0" w:line="240" w:lineRule="auto"/>
        <w:ind w:firstLine="708"/>
        <w:jc w:val="both"/>
        <w:textAlignment w:val="baseline"/>
        <w:rPr>
          <w:rFonts w:ascii="Times New Roman" w:hAnsi="Times New Roman" w:cs="Times New Roman"/>
          <w:sz w:val="28"/>
          <w:szCs w:val="28"/>
        </w:rPr>
      </w:pPr>
      <w:r w:rsidRPr="00855C6C">
        <w:rPr>
          <w:rFonts w:ascii="Times New Roman" w:hAnsi="Times New Roman" w:cs="Times New Roman"/>
          <w:sz w:val="28"/>
          <w:szCs w:val="28"/>
        </w:rPr>
        <w:t>В соответствии с частью 2 статьей 20.4. Кодекса Российской Федерации об административных правонарушениях:</w:t>
      </w:r>
    </w:p>
    <w:p w:rsidR="00855C6C" w:rsidRPr="00855C6C" w:rsidRDefault="00855C6C" w:rsidP="00855C6C">
      <w:pPr>
        <w:shd w:val="clear" w:color="auto" w:fill="FFFFFF"/>
        <w:spacing w:after="0" w:line="240" w:lineRule="auto"/>
        <w:jc w:val="both"/>
        <w:textAlignment w:val="baseline"/>
        <w:rPr>
          <w:rFonts w:ascii="Times New Roman" w:hAnsi="Times New Roman" w:cs="Times New Roman"/>
          <w:sz w:val="28"/>
          <w:szCs w:val="28"/>
        </w:rPr>
      </w:pPr>
      <w:proofErr w:type="gramStart"/>
      <w:r w:rsidRPr="00855C6C">
        <w:rPr>
          <w:rFonts w:ascii="Times New Roman" w:hAnsi="Times New Roman" w:cs="Times New Roman"/>
          <w:sz w:val="28"/>
          <w:szCs w:val="28"/>
        </w:rPr>
        <w:t>Нарушение требований пожарной безопасности, совершенные в условиях особого противопожарного режима:</w:t>
      </w:r>
      <w:proofErr w:type="gramEnd"/>
    </w:p>
    <w:p w:rsidR="00855C6C" w:rsidRPr="00855C6C" w:rsidRDefault="00855C6C" w:rsidP="00855C6C">
      <w:pPr>
        <w:shd w:val="clear" w:color="auto" w:fill="FFFFFF"/>
        <w:spacing w:after="0" w:line="240" w:lineRule="auto"/>
        <w:jc w:val="both"/>
        <w:textAlignment w:val="baseline"/>
        <w:rPr>
          <w:rFonts w:ascii="Times New Roman" w:hAnsi="Times New Roman" w:cs="Times New Roman"/>
          <w:sz w:val="28"/>
          <w:szCs w:val="28"/>
        </w:rPr>
      </w:pPr>
      <w:r w:rsidRPr="00855C6C">
        <w:rPr>
          <w:rFonts w:ascii="Times New Roman" w:hAnsi="Times New Roman" w:cs="Times New Roman"/>
          <w:sz w:val="28"/>
          <w:szCs w:val="28"/>
        </w:rPr>
        <w:t xml:space="preserve">влекут наложение </w:t>
      </w:r>
      <w:r w:rsidRPr="00855C6C">
        <w:rPr>
          <w:rFonts w:ascii="Times New Roman" w:hAnsi="Times New Roman" w:cs="Times New Roman"/>
          <w:b/>
          <w:sz w:val="28"/>
          <w:szCs w:val="28"/>
        </w:rPr>
        <w:t>административного штрафа</w:t>
      </w:r>
      <w:r w:rsidRPr="00855C6C">
        <w:rPr>
          <w:rFonts w:ascii="Times New Roman" w:hAnsi="Times New Roman" w:cs="Times New Roman"/>
          <w:sz w:val="28"/>
          <w:szCs w:val="28"/>
        </w:rPr>
        <w:t xml:space="preserve"> </w:t>
      </w:r>
    </w:p>
    <w:p w:rsidR="00855C6C" w:rsidRPr="00855C6C" w:rsidRDefault="00855C6C" w:rsidP="00855C6C">
      <w:pPr>
        <w:shd w:val="clear" w:color="auto" w:fill="FFFFFF"/>
        <w:spacing w:after="0" w:line="240" w:lineRule="auto"/>
        <w:jc w:val="both"/>
        <w:textAlignment w:val="baseline"/>
        <w:rPr>
          <w:rFonts w:ascii="Times New Roman" w:hAnsi="Times New Roman" w:cs="Times New Roman"/>
          <w:sz w:val="28"/>
          <w:szCs w:val="28"/>
        </w:rPr>
      </w:pPr>
      <w:r w:rsidRPr="00855C6C">
        <w:rPr>
          <w:rFonts w:ascii="Times New Roman" w:hAnsi="Times New Roman" w:cs="Times New Roman"/>
          <w:sz w:val="28"/>
          <w:szCs w:val="28"/>
        </w:rPr>
        <w:t>на граждан в размере от 10</w:t>
      </w:r>
      <w:r>
        <w:rPr>
          <w:rFonts w:ascii="Times New Roman" w:hAnsi="Times New Roman" w:cs="Times New Roman"/>
          <w:sz w:val="28"/>
          <w:szCs w:val="28"/>
        </w:rPr>
        <w:t xml:space="preserve"> 000 </w:t>
      </w:r>
      <w:r w:rsidRPr="00855C6C">
        <w:rPr>
          <w:rFonts w:ascii="Times New Roman" w:hAnsi="Times New Roman" w:cs="Times New Roman"/>
          <w:sz w:val="28"/>
          <w:szCs w:val="28"/>
        </w:rPr>
        <w:t>рублей  до 20</w:t>
      </w:r>
      <w:r>
        <w:rPr>
          <w:rFonts w:ascii="Times New Roman" w:hAnsi="Times New Roman" w:cs="Times New Roman"/>
          <w:sz w:val="28"/>
          <w:szCs w:val="28"/>
        </w:rPr>
        <w:t xml:space="preserve"> 000 </w:t>
      </w:r>
      <w:r w:rsidRPr="00855C6C">
        <w:rPr>
          <w:rFonts w:ascii="Times New Roman" w:hAnsi="Times New Roman" w:cs="Times New Roman"/>
          <w:sz w:val="28"/>
          <w:szCs w:val="28"/>
        </w:rPr>
        <w:t>рублей;</w:t>
      </w:r>
    </w:p>
    <w:p w:rsidR="00855C6C" w:rsidRPr="00855C6C" w:rsidRDefault="00855C6C" w:rsidP="00855C6C">
      <w:pPr>
        <w:shd w:val="clear" w:color="auto" w:fill="FFFFFF"/>
        <w:spacing w:after="0" w:line="240" w:lineRule="auto"/>
        <w:jc w:val="both"/>
        <w:textAlignment w:val="baseline"/>
        <w:rPr>
          <w:rFonts w:ascii="Times New Roman" w:hAnsi="Times New Roman" w:cs="Times New Roman"/>
          <w:sz w:val="28"/>
          <w:szCs w:val="28"/>
        </w:rPr>
      </w:pPr>
      <w:r w:rsidRPr="00855C6C">
        <w:rPr>
          <w:rFonts w:ascii="Times New Roman" w:hAnsi="Times New Roman" w:cs="Times New Roman"/>
          <w:sz w:val="28"/>
          <w:szCs w:val="28"/>
        </w:rPr>
        <w:t>на должностных лиц - от 30</w:t>
      </w:r>
      <w:r>
        <w:rPr>
          <w:rFonts w:ascii="Times New Roman" w:hAnsi="Times New Roman" w:cs="Times New Roman"/>
          <w:sz w:val="28"/>
          <w:szCs w:val="28"/>
        </w:rPr>
        <w:t xml:space="preserve"> 000 </w:t>
      </w:r>
      <w:r w:rsidRPr="00855C6C">
        <w:rPr>
          <w:rFonts w:ascii="Times New Roman" w:hAnsi="Times New Roman" w:cs="Times New Roman"/>
          <w:sz w:val="28"/>
          <w:szCs w:val="28"/>
        </w:rPr>
        <w:t>рублей  до 60</w:t>
      </w:r>
      <w:r>
        <w:rPr>
          <w:rFonts w:ascii="Times New Roman" w:hAnsi="Times New Roman" w:cs="Times New Roman"/>
          <w:sz w:val="28"/>
          <w:szCs w:val="28"/>
        </w:rPr>
        <w:t xml:space="preserve"> 000 </w:t>
      </w:r>
      <w:r w:rsidRPr="00855C6C">
        <w:rPr>
          <w:rFonts w:ascii="Times New Roman" w:hAnsi="Times New Roman" w:cs="Times New Roman"/>
          <w:sz w:val="28"/>
          <w:szCs w:val="28"/>
        </w:rPr>
        <w:t>рублей;</w:t>
      </w:r>
    </w:p>
    <w:p w:rsidR="00855C6C" w:rsidRPr="00855C6C" w:rsidRDefault="00855C6C" w:rsidP="00855C6C">
      <w:pPr>
        <w:shd w:val="clear" w:color="auto" w:fill="FFFFFF"/>
        <w:spacing w:after="0" w:line="240" w:lineRule="auto"/>
        <w:jc w:val="both"/>
        <w:textAlignment w:val="baseline"/>
        <w:rPr>
          <w:rFonts w:ascii="Times New Roman" w:hAnsi="Times New Roman" w:cs="Times New Roman"/>
          <w:sz w:val="28"/>
          <w:szCs w:val="28"/>
        </w:rPr>
      </w:pPr>
      <w:r w:rsidRPr="00855C6C">
        <w:rPr>
          <w:rFonts w:ascii="Times New Roman" w:hAnsi="Times New Roman" w:cs="Times New Roman"/>
          <w:sz w:val="28"/>
          <w:szCs w:val="28"/>
        </w:rPr>
        <w:t>на юридических лиц - от 400</w:t>
      </w:r>
      <w:r>
        <w:rPr>
          <w:rFonts w:ascii="Times New Roman" w:hAnsi="Times New Roman" w:cs="Times New Roman"/>
          <w:sz w:val="28"/>
          <w:szCs w:val="28"/>
        </w:rPr>
        <w:t xml:space="preserve"> 000 </w:t>
      </w:r>
      <w:r w:rsidRPr="00855C6C">
        <w:rPr>
          <w:rFonts w:ascii="Times New Roman" w:hAnsi="Times New Roman" w:cs="Times New Roman"/>
          <w:sz w:val="28"/>
          <w:szCs w:val="28"/>
        </w:rPr>
        <w:t>рублей  до 800</w:t>
      </w:r>
      <w:r>
        <w:rPr>
          <w:rFonts w:ascii="Times New Roman" w:hAnsi="Times New Roman" w:cs="Times New Roman"/>
          <w:sz w:val="28"/>
          <w:szCs w:val="28"/>
        </w:rPr>
        <w:t xml:space="preserve"> 000 </w:t>
      </w:r>
      <w:r w:rsidRPr="00855C6C">
        <w:rPr>
          <w:rFonts w:ascii="Times New Roman" w:hAnsi="Times New Roman" w:cs="Times New Roman"/>
          <w:sz w:val="28"/>
          <w:szCs w:val="28"/>
        </w:rPr>
        <w:t>рублей.</w:t>
      </w:r>
    </w:p>
    <w:p w:rsidR="00855C6C" w:rsidRPr="00F50EAF" w:rsidRDefault="00855C6C" w:rsidP="00855C6C">
      <w:pPr>
        <w:shd w:val="clear" w:color="auto" w:fill="FFFFFF"/>
        <w:jc w:val="both"/>
        <w:textAlignment w:val="baseline"/>
        <w:rPr>
          <w:szCs w:val="28"/>
        </w:rPr>
      </w:pPr>
    </w:p>
    <w:p w:rsidR="00855C6C" w:rsidRPr="00F50EAF" w:rsidRDefault="00855C6C" w:rsidP="00855C6C">
      <w:pPr>
        <w:pStyle w:val="a3"/>
        <w:shd w:val="clear" w:color="auto" w:fill="FFFFFF"/>
        <w:spacing w:before="0" w:beforeAutospacing="0" w:after="0" w:afterAutospacing="0"/>
        <w:ind w:firstLine="540"/>
        <w:jc w:val="both"/>
        <w:rPr>
          <w:color w:val="000000"/>
          <w:sz w:val="28"/>
          <w:szCs w:val="28"/>
        </w:rPr>
      </w:pPr>
      <w:r w:rsidRPr="00F50EAF">
        <w:rPr>
          <w:sz w:val="28"/>
          <w:szCs w:val="28"/>
        </w:rPr>
        <w:t xml:space="preserve">В соответствии с частью 1 статьи 261 Уголовного Кодекса РФ - </w:t>
      </w:r>
      <w:r w:rsidRPr="00F50EAF">
        <w:rPr>
          <w:color w:val="000000"/>
          <w:sz w:val="28"/>
          <w:szCs w:val="28"/>
        </w:rPr>
        <w:t xml:space="preserve">Уничтожение или повреждение лесных насаждений и иных насаждений в </w:t>
      </w:r>
      <w:r w:rsidRPr="00855C6C">
        <w:rPr>
          <w:sz w:val="28"/>
          <w:szCs w:val="28"/>
        </w:rPr>
        <w:t>результате </w:t>
      </w:r>
      <w:hyperlink r:id="rId7" w:history="1">
        <w:r w:rsidRPr="00855C6C">
          <w:rPr>
            <w:rStyle w:val="a8"/>
            <w:color w:val="auto"/>
            <w:sz w:val="28"/>
            <w:szCs w:val="28"/>
            <w:u w:val="none"/>
          </w:rPr>
          <w:t>неосторожного обращения</w:t>
        </w:r>
      </w:hyperlink>
      <w:r w:rsidRPr="00F50EAF">
        <w:rPr>
          <w:sz w:val="28"/>
          <w:szCs w:val="28"/>
        </w:rPr>
        <w:t> с огнем или иными источниками повышенной опасности</w:t>
      </w:r>
      <w:r w:rsidRPr="00F50EAF">
        <w:rPr>
          <w:color w:val="000000"/>
          <w:sz w:val="28"/>
          <w:szCs w:val="28"/>
        </w:rPr>
        <w:t>, если эти деяния причинили значительный ущерб, -</w:t>
      </w:r>
    </w:p>
    <w:p w:rsidR="00855C6C" w:rsidRPr="00F50EAF" w:rsidRDefault="00855C6C" w:rsidP="00855C6C">
      <w:pPr>
        <w:pStyle w:val="a3"/>
        <w:shd w:val="clear" w:color="auto" w:fill="FFFFFF"/>
        <w:spacing w:before="0" w:beforeAutospacing="0" w:after="0" w:afterAutospacing="0"/>
        <w:ind w:firstLine="540"/>
        <w:jc w:val="both"/>
        <w:rPr>
          <w:color w:val="000000"/>
          <w:sz w:val="28"/>
          <w:szCs w:val="28"/>
        </w:rPr>
      </w:pPr>
      <w:proofErr w:type="gramStart"/>
      <w:r w:rsidRPr="00F50EAF">
        <w:rPr>
          <w:color w:val="000000"/>
          <w:sz w:val="28"/>
          <w:szCs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roofErr w:type="gramEnd"/>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ЖИТЕЛИ И ГОСТИ УЛАГАНСКОГО РАЙОНА</w:t>
      </w:r>
    </w:p>
    <w:p w:rsidR="00855C6C" w:rsidRPr="00855C6C" w:rsidRDefault="00855C6C" w:rsidP="00855C6C">
      <w:pPr>
        <w:shd w:val="clear" w:color="auto" w:fill="FFFFFF"/>
        <w:spacing w:before="150" w:after="0" w:line="240" w:lineRule="auto"/>
        <w:rPr>
          <w:rFonts w:ascii="Times New Roman" w:eastAsia="Times New Roman" w:hAnsi="Times New Roman" w:cs="Times New Roman"/>
          <w:sz w:val="28"/>
          <w:szCs w:val="28"/>
          <w:lang w:eastAsia="ru-RU"/>
        </w:rPr>
      </w:pPr>
      <w:r w:rsidRPr="00855C6C">
        <w:rPr>
          <w:rFonts w:ascii="Times New Roman" w:eastAsia="Times New Roman" w:hAnsi="Times New Roman" w:cs="Times New Roman"/>
          <w:sz w:val="28"/>
          <w:szCs w:val="28"/>
          <w:lang w:eastAsia="ru-RU"/>
        </w:rPr>
        <w:t>СОБЛЮДАЙТЕ  ПРАВИЛА  ПОЖАРНОЙ БЕЗОПАСНОСТИ</w:t>
      </w:r>
      <w:r w:rsidRPr="00855C6C">
        <w:rPr>
          <w:rFonts w:ascii="Times New Roman" w:eastAsia="Times New Roman" w:hAnsi="Times New Roman" w:cs="Times New Roman"/>
          <w:sz w:val="28"/>
          <w:szCs w:val="28"/>
          <w:lang w:eastAsia="ru-RU"/>
        </w:rPr>
        <w:br/>
        <w:t>В ВЕСЕННЕ-ЛЕТНИЙ  ПОЖАРООПАСНЫЙ  ПЕРИОД!</w:t>
      </w:r>
    </w:p>
    <w:p w:rsidR="00850378" w:rsidRPr="00F97E46" w:rsidRDefault="00850378" w:rsidP="00F97E46">
      <w:pPr>
        <w:pStyle w:val="a3"/>
        <w:shd w:val="clear" w:color="auto" w:fill="FFFFFF"/>
        <w:spacing w:before="0" w:beforeAutospacing="0" w:after="0" w:afterAutospacing="0"/>
        <w:ind w:left="720" w:right="68"/>
        <w:jc w:val="both"/>
        <w:rPr>
          <w:sz w:val="28"/>
          <w:szCs w:val="28"/>
        </w:rPr>
      </w:pPr>
    </w:p>
    <w:p w:rsidR="00855C6C" w:rsidRDefault="00855C6C" w:rsidP="00BE7F79">
      <w:pPr>
        <w:pStyle w:val="a3"/>
        <w:shd w:val="clear" w:color="auto" w:fill="FFFFFF"/>
        <w:spacing w:before="0" w:beforeAutospacing="0" w:after="0" w:afterAutospacing="0"/>
        <w:ind w:left="720" w:right="68"/>
        <w:jc w:val="both"/>
        <w:rPr>
          <w:sz w:val="28"/>
          <w:szCs w:val="28"/>
        </w:rPr>
      </w:pPr>
    </w:p>
    <w:p w:rsidR="0085582D" w:rsidRPr="00EE3518" w:rsidRDefault="0085582D" w:rsidP="006B2999">
      <w:pPr>
        <w:spacing w:after="0" w:line="240" w:lineRule="auto"/>
        <w:jc w:val="both"/>
        <w:rPr>
          <w:rFonts w:ascii="Times New Roman" w:hAnsi="Times New Roman" w:cs="Times New Roman"/>
          <w:sz w:val="28"/>
          <w:szCs w:val="28"/>
        </w:rPr>
      </w:pPr>
      <w:bookmarkStart w:id="0" w:name="_GoBack"/>
      <w:bookmarkEnd w:id="0"/>
    </w:p>
    <w:p w:rsidR="0085582D" w:rsidRPr="00EE3518" w:rsidRDefault="0085582D" w:rsidP="006B2999">
      <w:pPr>
        <w:spacing w:after="0" w:line="240" w:lineRule="auto"/>
        <w:jc w:val="both"/>
        <w:rPr>
          <w:rFonts w:ascii="Times New Roman" w:hAnsi="Times New Roman" w:cs="Times New Roman"/>
          <w:sz w:val="28"/>
          <w:szCs w:val="28"/>
        </w:rPr>
      </w:pPr>
    </w:p>
    <w:p w:rsidR="0085582D" w:rsidRDefault="0085582D" w:rsidP="006B2999">
      <w:pPr>
        <w:spacing w:after="0" w:line="240" w:lineRule="auto"/>
        <w:jc w:val="both"/>
        <w:rPr>
          <w:rFonts w:ascii="Times New Roman" w:hAnsi="Times New Roman" w:cs="Times New Roman"/>
          <w:sz w:val="28"/>
          <w:szCs w:val="28"/>
        </w:rPr>
      </w:pPr>
    </w:p>
    <w:p w:rsidR="0085582D" w:rsidRDefault="0085582D" w:rsidP="006B2999">
      <w:pPr>
        <w:spacing w:after="0" w:line="240" w:lineRule="auto"/>
        <w:jc w:val="both"/>
        <w:rPr>
          <w:rFonts w:ascii="Times New Roman" w:hAnsi="Times New Roman" w:cs="Times New Roman"/>
          <w:sz w:val="28"/>
          <w:szCs w:val="28"/>
        </w:rPr>
      </w:pPr>
    </w:p>
    <w:p w:rsidR="0085582D" w:rsidRDefault="0085582D" w:rsidP="006B2999">
      <w:pPr>
        <w:spacing w:after="0" w:line="240" w:lineRule="auto"/>
        <w:jc w:val="both"/>
        <w:rPr>
          <w:rFonts w:ascii="Times New Roman" w:hAnsi="Times New Roman" w:cs="Times New Roman"/>
          <w:sz w:val="28"/>
          <w:szCs w:val="28"/>
        </w:rPr>
      </w:pPr>
    </w:p>
    <w:sectPr w:rsidR="0085582D" w:rsidSect="006B2999">
      <w:pgSz w:w="11906" w:h="16838"/>
      <w:pgMar w:top="567"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486B"/>
    <w:multiLevelType w:val="multilevel"/>
    <w:tmpl w:val="0A4A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C2127"/>
    <w:multiLevelType w:val="multilevel"/>
    <w:tmpl w:val="0404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5B7378"/>
    <w:multiLevelType w:val="multilevel"/>
    <w:tmpl w:val="3B2E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FA"/>
    <w:rsid w:val="000648DE"/>
    <w:rsid w:val="0007543A"/>
    <w:rsid w:val="00113C8F"/>
    <w:rsid w:val="00297983"/>
    <w:rsid w:val="002E449B"/>
    <w:rsid w:val="00300966"/>
    <w:rsid w:val="003D55B1"/>
    <w:rsid w:val="003D63F5"/>
    <w:rsid w:val="00514EF3"/>
    <w:rsid w:val="00552489"/>
    <w:rsid w:val="005B02FA"/>
    <w:rsid w:val="005E2C0C"/>
    <w:rsid w:val="006B2999"/>
    <w:rsid w:val="00717497"/>
    <w:rsid w:val="007F3E78"/>
    <w:rsid w:val="007F6784"/>
    <w:rsid w:val="00850378"/>
    <w:rsid w:val="0085582D"/>
    <w:rsid w:val="00855C6C"/>
    <w:rsid w:val="00865467"/>
    <w:rsid w:val="00885285"/>
    <w:rsid w:val="00A41C37"/>
    <w:rsid w:val="00AA7573"/>
    <w:rsid w:val="00AE6704"/>
    <w:rsid w:val="00B30654"/>
    <w:rsid w:val="00B43E32"/>
    <w:rsid w:val="00BE7F79"/>
    <w:rsid w:val="00C76647"/>
    <w:rsid w:val="00D04304"/>
    <w:rsid w:val="00D45DB7"/>
    <w:rsid w:val="00EE3518"/>
    <w:rsid w:val="00EF0FDD"/>
    <w:rsid w:val="00F4317E"/>
    <w:rsid w:val="00F81D4A"/>
    <w:rsid w:val="00F97E46"/>
    <w:rsid w:val="00FD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29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1749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1749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1749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9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B2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B29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2999"/>
    <w:rPr>
      <w:rFonts w:ascii="Tahoma" w:hAnsi="Tahoma" w:cs="Tahoma"/>
      <w:sz w:val="16"/>
      <w:szCs w:val="16"/>
    </w:rPr>
  </w:style>
  <w:style w:type="character" w:styleId="a6">
    <w:name w:val="Emphasis"/>
    <w:uiPriority w:val="20"/>
    <w:qFormat/>
    <w:rsid w:val="006B2999"/>
    <w:rPr>
      <w:i/>
      <w:iCs/>
    </w:rPr>
  </w:style>
  <w:style w:type="character" w:customStyle="1" w:styleId="30">
    <w:name w:val="Заголовок 3 Знак"/>
    <w:basedOn w:val="a0"/>
    <w:link w:val="3"/>
    <w:uiPriority w:val="9"/>
    <w:semiHidden/>
    <w:rsid w:val="00717497"/>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71749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17497"/>
    <w:rPr>
      <w:rFonts w:asciiTheme="majorHAnsi" w:eastAsiaTheme="majorEastAsia" w:hAnsiTheme="majorHAnsi" w:cstheme="majorBidi"/>
      <w:i/>
      <w:iCs/>
      <w:color w:val="243F60" w:themeColor="accent1" w:themeShade="7F"/>
    </w:rPr>
  </w:style>
  <w:style w:type="character" w:styleId="a7">
    <w:name w:val="Strong"/>
    <w:basedOn w:val="a0"/>
    <w:uiPriority w:val="22"/>
    <w:qFormat/>
    <w:rsid w:val="00717497"/>
    <w:rPr>
      <w:b/>
      <w:bCs/>
    </w:rPr>
  </w:style>
  <w:style w:type="character" w:styleId="a8">
    <w:name w:val="Hyperlink"/>
    <w:rsid w:val="00855C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29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1749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1749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1749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9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B2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B29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2999"/>
    <w:rPr>
      <w:rFonts w:ascii="Tahoma" w:hAnsi="Tahoma" w:cs="Tahoma"/>
      <w:sz w:val="16"/>
      <w:szCs w:val="16"/>
    </w:rPr>
  </w:style>
  <w:style w:type="character" w:styleId="a6">
    <w:name w:val="Emphasis"/>
    <w:uiPriority w:val="20"/>
    <w:qFormat/>
    <w:rsid w:val="006B2999"/>
    <w:rPr>
      <w:i/>
      <w:iCs/>
    </w:rPr>
  </w:style>
  <w:style w:type="character" w:customStyle="1" w:styleId="30">
    <w:name w:val="Заголовок 3 Знак"/>
    <w:basedOn w:val="a0"/>
    <w:link w:val="3"/>
    <w:uiPriority w:val="9"/>
    <w:semiHidden/>
    <w:rsid w:val="00717497"/>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71749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17497"/>
    <w:rPr>
      <w:rFonts w:asciiTheme="majorHAnsi" w:eastAsiaTheme="majorEastAsia" w:hAnsiTheme="majorHAnsi" w:cstheme="majorBidi"/>
      <w:i/>
      <w:iCs/>
      <w:color w:val="243F60" w:themeColor="accent1" w:themeShade="7F"/>
    </w:rPr>
  </w:style>
  <w:style w:type="character" w:styleId="a7">
    <w:name w:val="Strong"/>
    <w:basedOn w:val="a0"/>
    <w:uiPriority w:val="22"/>
    <w:qFormat/>
    <w:rsid w:val="00717497"/>
    <w:rPr>
      <w:b/>
      <w:bCs/>
    </w:rPr>
  </w:style>
  <w:style w:type="character" w:styleId="a8">
    <w:name w:val="Hyperlink"/>
    <w:rsid w:val="00855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0140">
      <w:bodyDiv w:val="1"/>
      <w:marLeft w:val="0"/>
      <w:marRight w:val="0"/>
      <w:marTop w:val="0"/>
      <w:marBottom w:val="0"/>
      <w:divBdr>
        <w:top w:val="none" w:sz="0" w:space="0" w:color="auto"/>
        <w:left w:val="none" w:sz="0" w:space="0" w:color="auto"/>
        <w:bottom w:val="none" w:sz="0" w:space="0" w:color="auto"/>
        <w:right w:val="none" w:sz="0" w:space="0" w:color="auto"/>
      </w:divBdr>
      <w:divsChild>
        <w:div w:id="379020205">
          <w:marLeft w:val="0"/>
          <w:marRight w:val="0"/>
          <w:marTop w:val="0"/>
          <w:marBottom w:val="0"/>
          <w:divBdr>
            <w:top w:val="none" w:sz="0" w:space="0" w:color="auto"/>
            <w:left w:val="none" w:sz="0" w:space="0" w:color="auto"/>
            <w:bottom w:val="none" w:sz="0" w:space="0" w:color="auto"/>
            <w:right w:val="none" w:sz="0" w:space="0" w:color="auto"/>
          </w:divBdr>
          <w:divsChild>
            <w:div w:id="449471279">
              <w:marLeft w:val="0"/>
              <w:marRight w:val="0"/>
              <w:marTop w:val="0"/>
              <w:marBottom w:val="0"/>
              <w:divBdr>
                <w:top w:val="none" w:sz="0" w:space="0" w:color="auto"/>
                <w:left w:val="none" w:sz="0" w:space="0" w:color="auto"/>
                <w:bottom w:val="none" w:sz="0" w:space="0" w:color="auto"/>
                <w:right w:val="none" w:sz="0" w:space="0" w:color="auto"/>
              </w:divBdr>
              <w:divsChild>
                <w:div w:id="1484271690">
                  <w:marLeft w:val="0"/>
                  <w:marRight w:val="0"/>
                  <w:marTop w:val="0"/>
                  <w:marBottom w:val="0"/>
                  <w:divBdr>
                    <w:top w:val="none" w:sz="0" w:space="0" w:color="auto"/>
                    <w:left w:val="none" w:sz="0" w:space="0" w:color="auto"/>
                    <w:bottom w:val="none" w:sz="0" w:space="0" w:color="auto"/>
                    <w:right w:val="none" w:sz="0" w:space="0" w:color="auto"/>
                  </w:divBdr>
                  <w:divsChild>
                    <w:div w:id="4537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11625">
      <w:bodyDiv w:val="1"/>
      <w:marLeft w:val="0"/>
      <w:marRight w:val="0"/>
      <w:marTop w:val="0"/>
      <w:marBottom w:val="0"/>
      <w:divBdr>
        <w:top w:val="none" w:sz="0" w:space="0" w:color="auto"/>
        <w:left w:val="none" w:sz="0" w:space="0" w:color="auto"/>
        <w:bottom w:val="none" w:sz="0" w:space="0" w:color="auto"/>
        <w:right w:val="none" w:sz="0" w:space="0" w:color="auto"/>
      </w:divBdr>
    </w:div>
    <w:div w:id="398554513">
      <w:bodyDiv w:val="1"/>
      <w:marLeft w:val="0"/>
      <w:marRight w:val="0"/>
      <w:marTop w:val="0"/>
      <w:marBottom w:val="0"/>
      <w:divBdr>
        <w:top w:val="none" w:sz="0" w:space="0" w:color="auto"/>
        <w:left w:val="none" w:sz="0" w:space="0" w:color="auto"/>
        <w:bottom w:val="none" w:sz="0" w:space="0" w:color="auto"/>
        <w:right w:val="none" w:sz="0" w:space="0" w:color="auto"/>
      </w:divBdr>
    </w:div>
    <w:div w:id="436606096">
      <w:bodyDiv w:val="1"/>
      <w:marLeft w:val="0"/>
      <w:marRight w:val="0"/>
      <w:marTop w:val="0"/>
      <w:marBottom w:val="0"/>
      <w:divBdr>
        <w:top w:val="none" w:sz="0" w:space="0" w:color="auto"/>
        <w:left w:val="none" w:sz="0" w:space="0" w:color="auto"/>
        <w:bottom w:val="none" w:sz="0" w:space="0" w:color="auto"/>
        <w:right w:val="none" w:sz="0" w:space="0" w:color="auto"/>
      </w:divBdr>
      <w:divsChild>
        <w:div w:id="1997567922">
          <w:marLeft w:val="0"/>
          <w:marRight w:val="0"/>
          <w:marTop w:val="0"/>
          <w:marBottom w:val="450"/>
          <w:divBdr>
            <w:top w:val="none" w:sz="0" w:space="0" w:color="auto"/>
            <w:left w:val="none" w:sz="0" w:space="0" w:color="auto"/>
            <w:bottom w:val="none" w:sz="0" w:space="0" w:color="auto"/>
            <w:right w:val="none" w:sz="0" w:space="0" w:color="auto"/>
          </w:divBdr>
          <w:divsChild>
            <w:div w:id="513611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60615788">
      <w:bodyDiv w:val="1"/>
      <w:marLeft w:val="0"/>
      <w:marRight w:val="0"/>
      <w:marTop w:val="0"/>
      <w:marBottom w:val="0"/>
      <w:divBdr>
        <w:top w:val="none" w:sz="0" w:space="0" w:color="auto"/>
        <w:left w:val="none" w:sz="0" w:space="0" w:color="auto"/>
        <w:bottom w:val="none" w:sz="0" w:space="0" w:color="auto"/>
        <w:right w:val="none" w:sz="0" w:space="0" w:color="auto"/>
      </w:divBdr>
    </w:div>
    <w:div w:id="470101804">
      <w:bodyDiv w:val="1"/>
      <w:marLeft w:val="0"/>
      <w:marRight w:val="0"/>
      <w:marTop w:val="0"/>
      <w:marBottom w:val="0"/>
      <w:divBdr>
        <w:top w:val="none" w:sz="0" w:space="0" w:color="auto"/>
        <w:left w:val="none" w:sz="0" w:space="0" w:color="auto"/>
        <w:bottom w:val="none" w:sz="0" w:space="0" w:color="auto"/>
        <w:right w:val="none" w:sz="0" w:space="0" w:color="auto"/>
      </w:divBdr>
      <w:divsChild>
        <w:div w:id="669914691">
          <w:marLeft w:val="0"/>
          <w:marRight w:val="0"/>
          <w:marTop w:val="0"/>
          <w:marBottom w:val="450"/>
          <w:divBdr>
            <w:top w:val="none" w:sz="0" w:space="0" w:color="auto"/>
            <w:left w:val="none" w:sz="0" w:space="0" w:color="auto"/>
            <w:bottom w:val="none" w:sz="0" w:space="0" w:color="auto"/>
            <w:right w:val="none" w:sz="0" w:space="0" w:color="auto"/>
          </w:divBdr>
          <w:divsChild>
            <w:div w:id="21091536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47636985">
      <w:bodyDiv w:val="1"/>
      <w:marLeft w:val="0"/>
      <w:marRight w:val="0"/>
      <w:marTop w:val="0"/>
      <w:marBottom w:val="0"/>
      <w:divBdr>
        <w:top w:val="none" w:sz="0" w:space="0" w:color="auto"/>
        <w:left w:val="none" w:sz="0" w:space="0" w:color="auto"/>
        <w:bottom w:val="none" w:sz="0" w:space="0" w:color="auto"/>
        <w:right w:val="none" w:sz="0" w:space="0" w:color="auto"/>
      </w:divBdr>
    </w:div>
    <w:div w:id="706563784">
      <w:bodyDiv w:val="1"/>
      <w:marLeft w:val="0"/>
      <w:marRight w:val="0"/>
      <w:marTop w:val="0"/>
      <w:marBottom w:val="0"/>
      <w:divBdr>
        <w:top w:val="none" w:sz="0" w:space="0" w:color="auto"/>
        <w:left w:val="none" w:sz="0" w:space="0" w:color="auto"/>
        <w:bottom w:val="none" w:sz="0" w:space="0" w:color="auto"/>
        <w:right w:val="none" w:sz="0" w:space="0" w:color="auto"/>
      </w:divBdr>
      <w:divsChild>
        <w:div w:id="1296374483">
          <w:marLeft w:val="0"/>
          <w:marRight w:val="0"/>
          <w:marTop w:val="0"/>
          <w:marBottom w:val="300"/>
          <w:divBdr>
            <w:top w:val="none" w:sz="0" w:space="0" w:color="auto"/>
            <w:left w:val="none" w:sz="0" w:space="0" w:color="auto"/>
            <w:bottom w:val="none" w:sz="0" w:space="0" w:color="auto"/>
            <w:right w:val="none" w:sz="0" w:space="0" w:color="auto"/>
          </w:divBdr>
          <w:divsChild>
            <w:div w:id="1016923029">
              <w:marLeft w:val="0"/>
              <w:marRight w:val="0"/>
              <w:marTop w:val="0"/>
              <w:marBottom w:val="300"/>
              <w:divBdr>
                <w:top w:val="none" w:sz="0" w:space="0" w:color="auto"/>
                <w:left w:val="none" w:sz="0" w:space="0" w:color="auto"/>
                <w:bottom w:val="none" w:sz="0" w:space="0" w:color="auto"/>
                <w:right w:val="none" w:sz="0" w:space="0" w:color="auto"/>
              </w:divBdr>
            </w:div>
            <w:div w:id="1026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25674">
      <w:bodyDiv w:val="1"/>
      <w:marLeft w:val="0"/>
      <w:marRight w:val="0"/>
      <w:marTop w:val="0"/>
      <w:marBottom w:val="0"/>
      <w:divBdr>
        <w:top w:val="none" w:sz="0" w:space="0" w:color="auto"/>
        <w:left w:val="none" w:sz="0" w:space="0" w:color="auto"/>
        <w:bottom w:val="none" w:sz="0" w:space="0" w:color="auto"/>
        <w:right w:val="none" w:sz="0" w:space="0" w:color="auto"/>
      </w:divBdr>
    </w:div>
    <w:div w:id="740912347">
      <w:bodyDiv w:val="1"/>
      <w:marLeft w:val="0"/>
      <w:marRight w:val="0"/>
      <w:marTop w:val="0"/>
      <w:marBottom w:val="0"/>
      <w:divBdr>
        <w:top w:val="none" w:sz="0" w:space="0" w:color="auto"/>
        <w:left w:val="none" w:sz="0" w:space="0" w:color="auto"/>
        <w:bottom w:val="none" w:sz="0" w:space="0" w:color="auto"/>
        <w:right w:val="none" w:sz="0" w:space="0" w:color="auto"/>
      </w:divBdr>
    </w:div>
    <w:div w:id="747580396">
      <w:bodyDiv w:val="1"/>
      <w:marLeft w:val="0"/>
      <w:marRight w:val="0"/>
      <w:marTop w:val="0"/>
      <w:marBottom w:val="0"/>
      <w:divBdr>
        <w:top w:val="none" w:sz="0" w:space="0" w:color="auto"/>
        <w:left w:val="none" w:sz="0" w:space="0" w:color="auto"/>
        <w:bottom w:val="none" w:sz="0" w:space="0" w:color="auto"/>
        <w:right w:val="none" w:sz="0" w:space="0" w:color="auto"/>
      </w:divBdr>
      <w:divsChild>
        <w:div w:id="1092556129">
          <w:marLeft w:val="0"/>
          <w:marRight w:val="0"/>
          <w:marTop w:val="0"/>
          <w:marBottom w:val="450"/>
          <w:divBdr>
            <w:top w:val="none" w:sz="0" w:space="0" w:color="auto"/>
            <w:left w:val="none" w:sz="0" w:space="0" w:color="auto"/>
            <w:bottom w:val="none" w:sz="0" w:space="0" w:color="auto"/>
            <w:right w:val="none" w:sz="0" w:space="0" w:color="auto"/>
          </w:divBdr>
          <w:divsChild>
            <w:div w:id="1942569688">
              <w:marLeft w:val="0"/>
              <w:marRight w:val="0"/>
              <w:marTop w:val="0"/>
              <w:marBottom w:val="450"/>
              <w:divBdr>
                <w:top w:val="none" w:sz="0" w:space="0" w:color="auto"/>
                <w:left w:val="none" w:sz="0" w:space="0" w:color="auto"/>
                <w:bottom w:val="none" w:sz="0" w:space="0" w:color="auto"/>
                <w:right w:val="none" w:sz="0" w:space="0" w:color="auto"/>
              </w:divBdr>
            </w:div>
            <w:div w:id="11393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091">
      <w:bodyDiv w:val="1"/>
      <w:marLeft w:val="0"/>
      <w:marRight w:val="0"/>
      <w:marTop w:val="0"/>
      <w:marBottom w:val="0"/>
      <w:divBdr>
        <w:top w:val="none" w:sz="0" w:space="0" w:color="auto"/>
        <w:left w:val="none" w:sz="0" w:space="0" w:color="auto"/>
        <w:bottom w:val="none" w:sz="0" w:space="0" w:color="auto"/>
        <w:right w:val="none" w:sz="0" w:space="0" w:color="auto"/>
      </w:divBdr>
      <w:divsChild>
        <w:div w:id="771097631">
          <w:marLeft w:val="0"/>
          <w:marRight w:val="0"/>
          <w:marTop w:val="0"/>
          <w:marBottom w:val="300"/>
          <w:divBdr>
            <w:top w:val="none" w:sz="0" w:space="0" w:color="auto"/>
            <w:left w:val="none" w:sz="0" w:space="0" w:color="auto"/>
            <w:bottom w:val="none" w:sz="0" w:space="0" w:color="auto"/>
            <w:right w:val="none" w:sz="0" w:space="0" w:color="auto"/>
          </w:divBdr>
          <w:divsChild>
            <w:div w:id="1142506796">
              <w:marLeft w:val="0"/>
              <w:marRight w:val="0"/>
              <w:marTop w:val="0"/>
              <w:marBottom w:val="300"/>
              <w:divBdr>
                <w:top w:val="none" w:sz="0" w:space="0" w:color="auto"/>
                <w:left w:val="none" w:sz="0" w:space="0" w:color="auto"/>
                <w:bottom w:val="none" w:sz="0" w:space="0" w:color="auto"/>
                <w:right w:val="none" w:sz="0" w:space="0" w:color="auto"/>
              </w:divBdr>
            </w:div>
            <w:div w:id="14566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2564">
      <w:bodyDiv w:val="1"/>
      <w:marLeft w:val="0"/>
      <w:marRight w:val="0"/>
      <w:marTop w:val="0"/>
      <w:marBottom w:val="0"/>
      <w:divBdr>
        <w:top w:val="none" w:sz="0" w:space="0" w:color="auto"/>
        <w:left w:val="none" w:sz="0" w:space="0" w:color="auto"/>
        <w:bottom w:val="none" w:sz="0" w:space="0" w:color="auto"/>
        <w:right w:val="none" w:sz="0" w:space="0" w:color="auto"/>
      </w:divBdr>
      <w:divsChild>
        <w:div w:id="844243001">
          <w:marLeft w:val="0"/>
          <w:marRight w:val="0"/>
          <w:marTop w:val="0"/>
          <w:marBottom w:val="450"/>
          <w:divBdr>
            <w:top w:val="none" w:sz="0" w:space="0" w:color="auto"/>
            <w:left w:val="none" w:sz="0" w:space="0" w:color="auto"/>
            <w:bottom w:val="none" w:sz="0" w:space="0" w:color="auto"/>
            <w:right w:val="none" w:sz="0" w:space="0" w:color="auto"/>
          </w:divBdr>
          <w:divsChild>
            <w:div w:id="13572708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5405580">
      <w:bodyDiv w:val="1"/>
      <w:marLeft w:val="0"/>
      <w:marRight w:val="0"/>
      <w:marTop w:val="0"/>
      <w:marBottom w:val="0"/>
      <w:divBdr>
        <w:top w:val="none" w:sz="0" w:space="0" w:color="auto"/>
        <w:left w:val="none" w:sz="0" w:space="0" w:color="auto"/>
        <w:bottom w:val="none" w:sz="0" w:space="0" w:color="auto"/>
        <w:right w:val="none" w:sz="0" w:space="0" w:color="auto"/>
      </w:divBdr>
      <w:divsChild>
        <w:div w:id="578445150">
          <w:marLeft w:val="0"/>
          <w:marRight w:val="0"/>
          <w:marTop w:val="0"/>
          <w:marBottom w:val="0"/>
          <w:divBdr>
            <w:top w:val="none" w:sz="0" w:space="0" w:color="auto"/>
            <w:left w:val="none" w:sz="0" w:space="0" w:color="auto"/>
            <w:bottom w:val="none" w:sz="0" w:space="0" w:color="auto"/>
            <w:right w:val="none" w:sz="0" w:space="0" w:color="auto"/>
          </w:divBdr>
          <w:divsChild>
            <w:div w:id="14754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1182">
      <w:bodyDiv w:val="1"/>
      <w:marLeft w:val="0"/>
      <w:marRight w:val="0"/>
      <w:marTop w:val="0"/>
      <w:marBottom w:val="0"/>
      <w:divBdr>
        <w:top w:val="none" w:sz="0" w:space="0" w:color="auto"/>
        <w:left w:val="none" w:sz="0" w:space="0" w:color="auto"/>
        <w:bottom w:val="none" w:sz="0" w:space="0" w:color="auto"/>
        <w:right w:val="none" w:sz="0" w:space="0" w:color="auto"/>
      </w:divBdr>
    </w:div>
    <w:div w:id="1615362001">
      <w:bodyDiv w:val="1"/>
      <w:marLeft w:val="0"/>
      <w:marRight w:val="0"/>
      <w:marTop w:val="0"/>
      <w:marBottom w:val="0"/>
      <w:divBdr>
        <w:top w:val="none" w:sz="0" w:space="0" w:color="auto"/>
        <w:left w:val="none" w:sz="0" w:space="0" w:color="auto"/>
        <w:bottom w:val="none" w:sz="0" w:space="0" w:color="auto"/>
        <w:right w:val="none" w:sz="0" w:space="0" w:color="auto"/>
      </w:divBdr>
      <w:divsChild>
        <w:div w:id="1499807244">
          <w:marLeft w:val="0"/>
          <w:marRight w:val="0"/>
          <w:marTop w:val="0"/>
          <w:marBottom w:val="450"/>
          <w:divBdr>
            <w:top w:val="none" w:sz="0" w:space="0" w:color="auto"/>
            <w:left w:val="none" w:sz="0" w:space="0" w:color="auto"/>
            <w:bottom w:val="none" w:sz="0" w:space="0" w:color="auto"/>
            <w:right w:val="none" w:sz="0" w:space="0" w:color="auto"/>
          </w:divBdr>
        </w:div>
      </w:divsChild>
    </w:div>
    <w:div w:id="20241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10699/541e4e4b877655c5253ff4e6cdd00d9f3df9ab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und-ulagan</dc:creator>
  <cp:lastModifiedBy>und-ulagan</cp:lastModifiedBy>
  <cp:revision>4</cp:revision>
  <dcterms:created xsi:type="dcterms:W3CDTF">2024-04-08T03:17:00Z</dcterms:created>
  <dcterms:modified xsi:type="dcterms:W3CDTF">2024-04-08T04:05:00Z</dcterms:modified>
</cp:coreProperties>
</file>