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01" w:rsidRDefault="008E6C01" w:rsidP="008E6C01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В России увеличены штрафы за нарушения </w:t>
      </w:r>
    </w:p>
    <w:p w:rsidR="008E6C01" w:rsidRDefault="008E6C01" w:rsidP="008E6C01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требований пожарной безопасности</w:t>
      </w:r>
    </w:p>
    <w:p w:rsidR="008E6C01" w:rsidRPr="008E6C01" w:rsidRDefault="008E6C01" w:rsidP="008E6C0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ТОНД и </w:t>
      </w:r>
      <w:proofErr w:type="gramStart"/>
      <w:r>
        <w:t>ПР</w:t>
      </w:r>
      <w:proofErr w:type="gramEnd"/>
      <w:r>
        <w:t xml:space="preserve"> по Улаганскому району</w:t>
      </w:r>
      <w:r w:rsidRPr="008E6C01">
        <w:t xml:space="preserve"> УНД и ПР ГУ МЧС России по Республике </w:t>
      </w:r>
      <w:r>
        <w:t>Алтай</w:t>
      </w:r>
      <w:r w:rsidRPr="008E6C01">
        <w:t xml:space="preserve"> информирует, что 28 мая 2022 года на официальном интернет-портале правовой информации опубликован Федеральный закон от 28.05.2022 г. № 141-ФЗ «О внесении изменений в Кодекс Российской Федерации об административных правонарушениях» (далее – Закон). </w:t>
      </w:r>
      <w:proofErr w:type="gramStart"/>
      <w:r w:rsidRPr="008E6C01">
        <w:t>Закон значительно усилил административную ответственность за нарушение требований пожарной безопасности, предусмотренных статьёй 20.4 Кодекса Российской Федерации об административных правонарушениях (далее – КоАП) и за нарушение правил пожарной безопасности в лесах (статья 8.32.</w:t>
      </w:r>
      <w:proofErr w:type="gramEnd"/>
      <w:r w:rsidRPr="008E6C01">
        <w:t xml:space="preserve"> </w:t>
      </w:r>
      <w:proofErr w:type="gramStart"/>
      <w:r w:rsidRPr="008E6C01">
        <w:t>КоАП).</w:t>
      </w:r>
      <w:proofErr w:type="gramEnd"/>
      <w:r w:rsidRPr="008E6C01">
        <w:t xml:space="preserve"> За определенные виды нарушений размер административных штрафов для граждан возрос в десять раз, а для должностных лиц, индивидуальных предпринимателей и юридических лиц - в два раза.</w:t>
      </w:r>
      <w:r>
        <w:t xml:space="preserve"> </w:t>
      </w:r>
      <w:r w:rsidRPr="008E6C01">
        <w:rPr>
          <w:shd w:val="clear" w:color="auto" w:fill="FFFFFF"/>
        </w:rPr>
        <w:t>Закон вступает в силу с 8 июня 2022 года.</w:t>
      </w:r>
    </w:p>
    <w:p w:rsidR="008E6C01" w:rsidRPr="008E6C01" w:rsidRDefault="008E6C01" w:rsidP="008E6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proofErr w:type="gramEnd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например, за нарушение требований пожарной безопасности по статье 20.4 КоАП, в том числе за нарушения порядка применения открытого огня (разв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едение костра, сжигание мусора </w:t>
      </w:r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т.п.), за несвоевременную уборку земельного участка от мусора, сухой растительности и покос травы, штраф составит: на граждан в размере от 5 тысяч до 15 тысяч рублей (было от 2 до 3 тыс. руб.); </w:t>
      </w:r>
      <w:proofErr w:type="gramStart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на должностных лиц – от двадцати тысяч до тридцати тысяч рублей (было от 6 до 15 тыс. руб.); на лиц, осуществляющих предпринимательскую деятельность без образования юридического лица – от сорока тысяч до шестидесяти тысяч рублей (было от 20 до 30 тыс. руб.);</w:t>
      </w:r>
      <w:proofErr w:type="gramEnd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юридических лиц – от трехсот тысяч до четырехсот тысяч рублей (было от 150 до 200 тыс. руб.).</w:t>
      </w:r>
    </w:p>
    <w:p w:rsidR="008E6C01" w:rsidRPr="008E6C01" w:rsidRDefault="008E6C01" w:rsidP="008E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За нарушение выше указанных требований пожарной безопасности по статье 20.4 КоАП, совершённых в условиях особого противопожарного режима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сейчас на территории Республики Алтай введен особый противопожарный режим</w:t>
      </w:r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размер штрафа увеличивается и составит: на граждан в размере от </w:t>
      </w:r>
      <w:r w:rsidRPr="008E6C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десяти тысяч до двадцати тысяч рублей</w:t>
      </w:r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(было от 2 до 4 тыс. руб.); </w:t>
      </w:r>
      <w:proofErr w:type="gramStart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на должностных лиц – от тридцати тысяч до шестидесяти тысяч рублей (было от 15 до 30 тыс. руб.);</w:t>
      </w:r>
      <w:proofErr w:type="gramEnd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лиц, осуществляющих предпринимательскую деятельность без образования юридического лица – от шестидесяти тысяч до восьмидесяти тысяч рублей (было от 30 до 40 тыс. руб.); на юридических лиц – от четырехсот тыся</w:t>
      </w:r>
      <w:bookmarkStart w:id="0" w:name="_GoBack"/>
      <w:bookmarkEnd w:id="0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ч до восьмисот тысяч рублей (было от 200 до 400 тыс. руб.).</w:t>
      </w:r>
    </w:p>
    <w:p w:rsidR="008E6C01" w:rsidRPr="008E6C01" w:rsidRDefault="008E6C01" w:rsidP="008E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Санкции за нарушение правил пожарной безопасности в лесах по статье 8.32 </w:t>
      </w:r>
      <w:hyperlink r:id="rId5" w:tgtFrame="_blank" w:history="1">
        <w:r w:rsidRPr="008E6C0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КоАП</w:t>
        </w:r>
      </w:hyperlink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граждан составят от 15 до 30 тысяч рублей (было от 1,5 до 3 тысяч), для должностных лиц – от 20 до 40 тысяч (было от 10 до 20 тысяч), для юридических лиц – от 100 до 400 тысяч (было от 50 до 200 тысяч).</w:t>
      </w:r>
      <w:proofErr w:type="gramEnd"/>
    </w:p>
    <w:p w:rsidR="008E6C01" w:rsidRPr="008E6C01" w:rsidRDefault="008E6C01" w:rsidP="008E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полосой, штраф составит для граждан от 30 до 40 тысяч рублей (было от 3 до 4 тысяч), для должностных лиц – от 30 до 50 тысяч</w:t>
      </w:r>
      <w:proofErr w:type="gramEnd"/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(было от 15 до 20 тысяч), для юридических лиц – от 300 до 500 тысяч (было от 150 до 250 тысяч).</w:t>
      </w:r>
    </w:p>
    <w:p w:rsidR="008E6C01" w:rsidRPr="008E6C01" w:rsidRDefault="008E6C01" w:rsidP="008E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C01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 особого противопожарного режима использование открытого огня </w:t>
      </w:r>
      <w:r w:rsidRPr="008E6C0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ЗАПРЕЩЕНО.</w:t>
      </w:r>
    </w:p>
    <w:p w:rsidR="00FD74CE" w:rsidRPr="008E6C01" w:rsidRDefault="008E6C01" w:rsidP="008E6C01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</w:pPr>
      <w:r w:rsidRPr="008E6C01">
        <w:rPr>
          <w:shd w:val="clear" w:color="auto" w:fill="FFFFFF"/>
        </w:rPr>
        <w:t>Только строгое соблюдение требований пожарной безопасности позволит избежать пожаров и их разрушительные последствия в период действия особого противопожарного режима.</w:t>
      </w:r>
    </w:p>
    <w:p w:rsidR="00DD2060" w:rsidRPr="008E6C01" w:rsidRDefault="00DD2060" w:rsidP="008E6C01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</w:pPr>
    </w:p>
    <w:p w:rsidR="006B2999" w:rsidRPr="008E6C01" w:rsidRDefault="006B2999" w:rsidP="008E6C01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</w:pPr>
      <w:r w:rsidRPr="008E6C01">
        <w:t>Территориальный отдел надзорной деятельности</w:t>
      </w:r>
    </w:p>
    <w:p w:rsidR="006B2999" w:rsidRPr="008E6C01" w:rsidRDefault="006B2999" w:rsidP="008E6C01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</w:pPr>
      <w:r w:rsidRPr="008E6C01">
        <w:t>и профилактической работы по Улаганскому и Кош-Агачскому районам</w:t>
      </w:r>
    </w:p>
    <w:p w:rsidR="006B2999" w:rsidRPr="008E6C01" w:rsidRDefault="006B2999" w:rsidP="008E6C01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</w:pPr>
      <w:proofErr w:type="spellStart"/>
      <w:r w:rsidRPr="008E6C01">
        <w:t>УНДиПР</w:t>
      </w:r>
      <w:proofErr w:type="spellEnd"/>
      <w:r w:rsidRPr="008E6C01">
        <w:t xml:space="preserve"> ГУ МЧС России по Республике Алтай</w:t>
      </w:r>
    </w:p>
    <w:p w:rsidR="00EF3D82" w:rsidRPr="008E6C01" w:rsidRDefault="00EF3D82" w:rsidP="008E6C01">
      <w:pPr>
        <w:pStyle w:val="a3"/>
        <w:shd w:val="clear" w:color="auto" w:fill="FFFFFF"/>
        <w:spacing w:before="0" w:beforeAutospacing="0" w:after="0" w:afterAutospacing="0"/>
        <w:ind w:left="68" w:right="68"/>
        <w:jc w:val="both"/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8E6C01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52028" cy="2333515"/>
            <wp:effectExtent l="0" t="0" r="1270" b="0"/>
            <wp:docPr id="2" name="Рисунок 2" descr="В России увеличены штрафы за нарушения требований пожар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увеличены штрафы за нарушения требований пожар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37" cy="23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3D82" w:rsidRDefault="00EF3D82" w:rsidP="00EF3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sectPr w:rsidR="00EF3D82" w:rsidSect="00FD74CE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FA"/>
    <w:rsid w:val="00000A63"/>
    <w:rsid w:val="0007190D"/>
    <w:rsid w:val="0007543A"/>
    <w:rsid w:val="000A6466"/>
    <w:rsid w:val="000A7CF0"/>
    <w:rsid w:val="000C6D85"/>
    <w:rsid w:val="000F1B8A"/>
    <w:rsid w:val="001063E3"/>
    <w:rsid w:val="0023024C"/>
    <w:rsid w:val="00297983"/>
    <w:rsid w:val="002E449B"/>
    <w:rsid w:val="003273DB"/>
    <w:rsid w:val="005006F3"/>
    <w:rsid w:val="00514EF3"/>
    <w:rsid w:val="005312F2"/>
    <w:rsid w:val="00592AC8"/>
    <w:rsid w:val="005B02FA"/>
    <w:rsid w:val="00652050"/>
    <w:rsid w:val="00665E8F"/>
    <w:rsid w:val="00675557"/>
    <w:rsid w:val="006928F0"/>
    <w:rsid w:val="006A32F3"/>
    <w:rsid w:val="006A35F6"/>
    <w:rsid w:val="006B2999"/>
    <w:rsid w:val="006C281E"/>
    <w:rsid w:val="00717497"/>
    <w:rsid w:val="007F3E78"/>
    <w:rsid w:val="008E6C01"/>
    <w:rsid w:val="009749FD"/>
    <w:rsid w:val="00A12E2A"/>
    <w:rsid w:val="00AE6704"/>
    <w:rsid w:val="00B57083"/>
    <w:rsid w:val="00BA442C"/>
    <w:rsid w:val="00BF7867"/>
    <w:rsid w:val="00C33990"/>
    <w:rsid w:val="00DD2060"/>
    <w:rsid w:val="00ED0C2F"/>
    <w:rsid w:val="00EF3D82"/>
    <w:rsid w:val="00F1126D"/>
    <w:rsid w:val="00F81D4A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C6D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99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6B299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17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7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7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Strong"/>
    <w:basedOn w:val="a0"/>
    <w:uiPriority w:val="22"/>
    <w:qFormat/>
    <w:rsid w:val="00717497"/>
    <w:rPr>
      <w:b/>
      <w:bCs/>
    </w:rPr>
  </w:style>
  <w:style w:type="character" w:styleId="a8">
    <w:name w:val="Hyperlink"/>
    <w:basedOn w:val="a0"/>
    <w:uiPriority w:val="99"/>
    <w:semiHidden/>
    <w:unhideWhenUsed/>
    <w:rsid w:val="000A7CF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0C6D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C6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C6D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99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6B299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17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7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7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Strong"/>
    <w:basedOn w:val="a0"/>
    <w:uiPriority w:val="22"/>
    <w:qFormat/>
    <w:rsid w:val="00717497"/>
    <w:rPr>
      <w:b/>
      <w:bCs/>
    </w:rPr>
  </w:style>
  <w:style w:type="character" w:styleId="a8">
    <w:name w:val="Hyperlink"/>
    <w:basedOn w:val="a0"/>
    <w:uiPriority w:val="99"/>
    <w:semiHidden/>
    <w:unhideWhenUsed/>
    <w:rsid w:val="000A7CF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0C6D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C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0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9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6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7311">
              <w:marLeft w:val="0"/>
              <w:marRight w:val="0"/>
              <w:marTop w:val="0"/>
              <w:marBottom w:val="15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  <w:div w:id="360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3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6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4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9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037">
              <w:marLeft w:val="0"/>
              <w:marRight w:val="0"/>
              <w:marTop w:val="0"/>
              <w:marBottom w:val="15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  <w:div w:id="122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ia.ru/product_kodeks-ob-administrativnykh-pravonarusheniyakh-ko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und-ulagan</dc:creator>
  <cp:lastModifiedBy>und-ulagan</cp:lastModifiedBy>
  <cp:revision>4</cp:revision>
  <cp:lastPrinted>2022-05-26T10:02:00Z</cp:lastPrinted>
  <dcterms:created xsi:type="dcterms:W3CDTF">2022-05-30T11:07:00Z</dcterms:created>
  <dcterms:modified xsi:type="dcterms:W3CDTF">2022-05-30T11:12:00Z</dcterms:modified>
</cp:coreProperties>
</file>